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76" w:rsidRPr="00A82ADB" w:rsidRDefault="00C635E3" w:rsidP="007E6E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Правительства РФ от 30.12.2009 г. №1140 </w:t>
      </w:r>
      <w:r w:rsidRPr="00A82ADB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"Об утверждении стандартов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энергии" </w:t>
      </w:r>
      <w:r w:rsidRPr="00A82ADB">
        <w:rPr>
          <w:rFonts w:ascii="Times New Roman" w:hAnsi="Times New Roman" w:cs="Times New Roman"/>
          <w:sz w:val="28"/>
          <w:szCs w:val="28"/>
        </w:rPr>
        <w:t xml:space="preserve">и приказа Государственного комитета РТ по тарифам от 15.05.2012 г. № 141 «Об утверждении форм раскрытия организациями информации, подлежащей свободному доступу в сфере оказания услуг по передаче тепловой энергии» ОАО «Тетюшское ПТС» </w:t>
      </w:r>
      <w:r w:rsidR="007E6E76" w:rsidRPr="00A82ADB">
        <w:rPr>
          <w:rFonts w:ascii="Times New Roman" w:hAnsi="Times New Roman" w:cs="Times New Roman"/>
          <w:sz w:val="28"/>
          <w:szCs w:val="28"/>
        </w:rPr>
        <w:t>извещает о том, что на основании Постановления Государственного комитета РТ по тарифам №5-27/э от 07.12.2012 г. тариф на услуги теплоснабжения на 2013 год с учетом НДС за 1 Гкал утвержден в размере:</w:t>
      </w:r>
    </w:p>
    <w:p w:rsidR="007E6E76" w:rsidRPr="00A82ADB" w:rsidRDefault="007E6E76" w:rsidP="007E6E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 xml:space="preserve"> с 01.01. 2013 г. по 30.06.2013 г. – 1543,46 руб. за 1 Гкал;</w:t>
      </w:r>
    </w:p>
    <w:p w:rsidR="00A82ADB" w:rsidRPr="00A82ADB" w:rsidRDefault="007E6E76" w:rsidP="007E6E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>с 01.07.2013 г. по 31.12.2013 г. – 1638,88 руб. за 1 Гкал</w:t>
      </w:r>
      <w:r w:rsidR="00A82ADB">
        <w:rPr>
          <w:rFonts w:ascii="Times New Roman" w:hAnsi="Times New Roman" w:cs="Times New Roman"/>
          <w:sz w:val="28"/>
          <w:szCs w:val="28"/>
        </w:rPr>
        <w:t>.</w:t>
      </w:r>
    </w:p>
    <w:p w:rsidR="00CC5EDD" w:rsidRPr="00A82ADB" w:rsidRDefault="00CC5EDD" w:rsidP="007E6E76">
      <w:pPr>
        <w:shd w:val="clear" w:color="auto" w:fill="FFFFFF"/>
        <w:spacing w:line="225" w:lineRule="atLeas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>Контактная информация:</w:t>
      </w:r>
    </w:p>
    <w:p w:rsidR="00CC5EDD" w:rsidRPr="00A82ADB" w:rsidRDefault="00CC5EDD" w:rsidP="00CC5EDD">
      <w:pPr>
        <w:jc w:val="both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>Тел. (84373)2-59-21, факс (84373)2-59-15</w:t>
      </w:r>
    </w:p>
    <w:p w:rsidR="00CC5EDD" w:rsidRPr="00A82ADB" w:rsidRDefault="00CC5EDD" w:rsidP="00CC5EDD">
      <w:pPr>
        <w:jc w:val="both"/>
        <w:rPr>
          <w:rFonts w:ascii="Times New Roman" w:hAnsi="Times New Roman" w:cs="Times New Roman"/>
          <w:sz w:val="28"/>
          <w:szCs w:val="28"/>
        </w:rPr>
      </w:pPr>
      <w:r w:rsidRPr="00A82AD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Pr="00A82ADB">
        <w:rPr>
          <w:rFonts w:ascii="Times New Roman" w:hAnsi="Times New Roman" w:cs="Times New Roman"/>
          <w:sz w:val="28"/>
          <w:szCs w:val="28"/>
          <w:lang w:val="en-US"/>
        </w:rPr>
        <w:t>buh</w:t>
      </w:r>
      <w:proofErr w:type="spellEnd"/>
      <w:r w:rsidRPr="00A82ADB">
        <w:rPr>
          <w:rFonts w:ascii="Times New Roman" w:hAnsi="Times New Roman" w:cs="Times New Roman"/>
          <w:sz w:val="28"/>
          <w:szCs w:val="28"/>
        </w:rPr>
        <w:t>_</w:t>
      </w:r>
      <w:r w:rsidRPr="00A82ADB">
        <w:rPr>
          <w:rFonts w:ascii="Times New Roman" w:hAnsi="Times New Roman" w:cs="Times New Roman"/>
          <w:sz w:val="28"/>
          <w:szCs w:val="28"/>
          <w:lang w:val="en-US"/>
        </w:rPr>
        <w:t>pts</w:t>
      </w:r>
      <w:r w:rsidRPr="00A82ADB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A82ADB">
        <w:rPr>
          <w:rFonts w:ascii="Times New Roman" w:hAnsi="Times New Roman" w:cs="Times New Roman"/>
          <w:sz w:val="28"/>
          <w:szCs w:val="28"/>
          <w:lang w:val="en-US"/>
        </w:rPr>
        <w:t>tetush</w:t>
      </w:r>
      <w:proofErr w:type="spellEnd"/>
      <w:r w:rsidRPr="00A82ADB">
        <w:rPr>
          <w:rFonts w:ascii="Times New Roman" w:hAnsi="Times New Roman" w:cs="Times New Roman"/>
          <w:sz w:val="28"/>
          <w:szCs w:val="28"/>
        </w:rPr>
        <w:t>@</w:t>
      </w:r>
      <w:r w:rsidRPr="00A82AD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82AD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82AD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CC5EDD" w:rsidRPr="00A82ADB" w:rsidSect="0094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86726"/>
    <w:rsid w:val="00000D2A"/>
    <w:rsid w:val="002712B7"/>
    <w:rsid w:val="00343C45"/>
    <w:rsid w:val="006931D4"/>
    <w:rsid w:val="007543DF"/>
    <w:rsid w:val="007E6E76"/>
    <w:rsid w:val="00896FAB"/>
    <w:rsid w:val="0094698D"/>
    <w:rsid w:val="00986726"/>
    <w:rsid w:val="00A82ADB"/>
    <w:rsid w:val="00AB5386"/>
    <w:rsid w:val="00C635E3"/>
    <w:rsid w:val="00CC5EDD"/>
    <w:rsid w:val="00CF2BB3"/>
    <w:rsid w:val="00D8003E"/>
    <w:rsid w:val="00DC7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8D"/>
  </w:style>
  <w:style w:type="paragraph" w:styleId="2">
    <w:name w:val="heading 2"/>
    <w:basedOn w:val="a"/>
    <w:next w:val="a"/>
    <w:link w:val="20"/>
    <w:uiPriority w:val="99"/>
    <w:qFormat/>
    <w:rsid w:val="00986726"/>
    <w:pPr>
      <w:widowControl w:val="0"/>
      <w:autoSpaceDE w:val="0"/>
      <w:autoSpaceDN w:val="0"/>
      <w:adjustRightInd w:val="0"/>
      <w:spacing w:before="240" w:after="40" w:line="240" w:lineRule="auto"/>
      <w:outlineLvl w:val="1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8672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Subst">
    <w:name w:val="Subst"/>
    <w:uiPriority w:val="99"/>
    <w:rsid w:val="00986726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8984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27953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829881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41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52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2011-04-21T07:10:00Z</cp:lastPrinted>
  <dcterms:created xsi:type="dcterms:W3CDTF">2012-12-27T10:08:00Z</dcterms:created>
  <dcterms:modified xsi:type="dcterms:W3CDTF">2012-12-27T11:02:00Z</dcterms:modified>
</cp:coreProperties>
</file>